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E4" w:rsidRDefault="004021F4" w:rsidP="002A2E62">
      <w:pPr>
        <w:spacing w:after="0"/>
        <w:jc w:val="center"/>
        <w:rPr>
          <w:b/>
          <w:color w:val="0D0D0D" w:themeColor="text1" w:themeTint="F2"/>
        </w:rPr>
        <w:sectPr w:rsidR="00825EE4" w:rsidSect="00825EE4">
          <w:pgSz w:w="11906" w:h="16838"/>
          <w:pgMar w:top="851" w:right="992" w:bottom="567" w:left="851" w:header="709" w:footer="709" w:gutter="0"/>
          <w:cols w:space="708"/>
          <w:docGrid w:linePitch="360"/>
        </w:sectPr>
      </w:pPr>
      <w:r>
        <w:rPr>
          <w:b/>
          <w:noProof/>
          <w:color w:val="0D0D0D" w:themeColor="text1" w:themeTint="F2"/>
        </w:rPr>
        <w:drawing>
          <wp:inline distT="0" distB="0" distL="0" distR="0" wp14:anchorId="08CE8532" wp14:editId="75D87AEB">
            <wp:extent cx="6724650" cy="94011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9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844" cy="940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F4" w:rsidRDefault="004021F4" w:rsidP="002A2E62">
      <w:pPr>
        <w:spacing w:after="0"/>
        <w:jc w:val="center"/>
        <w:rPr>
          <w:b/>
          <w:color w:val="0D0D0D" w:themeColor="text1" w:themeTint="F2"/>
        </w:rPr>
      </w:pPr>
    </w:p>
    <w:p w:rsidR="002A2E62" w:rsidRPr="004A4C4A" w:rsidRDefault="002A2E62" w:rsidP="002A2E62">
      <w:pPr>
        <w:spacing w:after="0"/>
        <w:jc w:val="center"/>
        <w:rPr>
          <w:b/>
          <w:color w:val="0D0D0D" w:themeColor="text1" w:themeTint="F2"/>
        </w:rPr>
      </w:pPr>
      <w:bookmarkStart w:id="0" w:name="_GoBack"/>
      <w:r w:rsidRPr="004A4C4A">
        <w:rPr>
          <w:b/>
          <w:color w:val="0D0D0D" w:themeColor="text1" w:themeTint="F2"/>
        </w:rPr>
        <w:t>Календарно - тематическое планирование</w:t>
      </w:r>
    </w:p>
    <w:p w:rsidR="002A2E62" w:rsidRPr="004A4C4A" w:rsidRDefault="002A2E62" w:rsidP="002A2E62">
      <w:pPr>
        <w:tabs>
          <w:tab w:val="left" w:pos="709"/>
        </w:tabs>
        <w:suppressAutoHyphens/>
        <w:overflowPunct w:val="0"/>
        <w:spacing w:after="0"/>
        <w:jc w:val="center"/>
        <w:rPr>
          <w:color w:val="0D0D0D" w:themeColor="text1" w:themeTint="F2"/>
        </w:rPr>
      </w:pPr>
      <w:r w:rsidRPr="004A4C4A">
        <w:rPr>
          <w:b/>
          <w:color w:val="0D0D0D" w:themeColor="text1" w:themeTint="F2"/>
        </w:rPr>
        <w:t xml:space="preserve">Биология. </w:t>
      </w:r>
      <w:r w:rsidRPr="004A4C4A">
        <w:rPr>
          <w:b/>
          <w:bCs/>
          <w:color w:val="0D0D0D" w:themeColor="text1" w:themeTint="F2"/>
        </w:rPr>
        <w:t>Введение в общую биологию</w:t>
      </w:r>
      <w:r w:rsidRPr="004A4C4A">
        <w:rPr>
          <w:b/>
          <w:color w:val="0D0D0D" w:themeColor="text1" w:themeTint="F2"/>
        </w:rPr>
        <w:t>. 9 класс</w:t>
      </w:r>
    </w:p>
    <w:bookmarkEnd w:id="0"/>
    <w:p w:rsidR="002A2E62" w:rsidRPr="004A4C4A" w:rsidRDefault="00740EB7" w:rsidP="002A2E62">
      <w:pPr>
        <w:spacing w:after="0"/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(68 часов,</w:t>
      </w:r>
      <w:r w:rsidR="002A2E62" w:rsidRPr="004A4C4A">
        <w:rPr>
          <w:b/>
          <w:color w:val="0D0D0D" w:themeColor="text1" w:themeTint="F2"/>
        </w:rPr>
        <w:t xml:space="preserve"> 2 часа в неделю)</w:t>
      </w:r>
    </w:p>
    <w:p w:rsidR="002A2E62" w:rsidRPr="004A4C4A" w:rsidRDefault="002A2E62" w:rsidP="002A2E62">
      <w:pPr>
        <w:spacing w:after="0"/>
        <w:rPr>
          <w:b/>
          <w:color w:val="0D0D0D" w:themeColor="text1" w:themeTint="F2"/>
        </w:rPr>
      </w:pPr>
    </w:p>
    <w:tbl>
      <w:tblPr>
        <w:tblStyle w:val="a6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692"/>
        <w:gridCol w:w="1983"/>
        <w:gridCol w:w="3062"/>
        <w:gridCol w:w="1902"/>
        <w:gridCol w:w="1843"/>
        <w:gridCol w:w="1843"/>
      </w:tblGrid>
      <w:tr w:rsidR="002A2E62" w:rsidRPr="004A4C4A" w:rsidTr="00323D46">
        <w:trPr>
          <w:trHeight w:val="35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№</w:t>
            </w:r>
            <w:r w:rsidRPr="004A4C4A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A4C4A">
              <w:rPr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color w:val="0D0D0D" w:themeColor="text1" w:themeTint="F2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Тема урока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Виды</w:t>
            </w:r>
          </w:p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деятельности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Формы диагностики и контроля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Дата</w:t>
            </w: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Предметные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Метапредменые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(УУД)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Личностные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9"/>
        </w:trPr>
        <w:tc>
          <w:tcPr>
            <w:tcW w:w="1587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tabs>
                <w:tab w:val="left" w:pos="709"/>
              </w:tabs>
              <w:suppressAutoHyphens/>
              <w:overflowPunct w:val="0"/>
              <w:spacing w:after="0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A4C4A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Введение </w:t>
            </w:r>
            <w:r w:rsidRPr="004A4C4A">
              <w:rPr>
                <w:b/>
                <w:iCs/>
                <w:color w:val="0D0D0D" w:themeColor="text1" w:themeTint="F2"/>
                <w:sz w:val="20"/>
                <w:szCs w:val="20"/>
              </w:rPr>
              <w:t>(3 часа)</w:t>
            </w: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b/>
                <w:bCs/>
                <w:snapToGrid w:val="0"/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Биология — наука о живой природе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биологию как науку о живой природе. Раскрывают значение биологических знаний в современной жизни. Приводят примеры профессий, связанных с биологией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Иметь представление о биологии, как науке о живой природе; о профессиях, связанных с биологией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формирование приемов работы с разными источниками информации: текстом учебника, научно-популярной литературой, словарями и справочниками;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принимают учебную задачу, адекватно воспринимают информацию учителя, составлять план работы с различными источниками информации,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научное мировоззрение, 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b/>
                <w:bCs/>
                <w:snapToGrid w:val="0"/>
                <w:color w:val="0D0D0D" w:themeColor="text1" w:themeTint="F2"/>
                <w:sz w:val="20"/>
                <w:szCs w:val="20"/>
              </w:rPr>
            </w:pPr>
            <w:bookmarkStart w:id="1" w:name="_Toc289243522"/>
            <w:r w:rsidRPr="004A4C4A">
              <w:rPr>
                <w:color w:val="0D0D0D" w:themeColor="text1" w:themeTint="F2"/>
                <w:sz w:val="20"/>
                <w:szCs w:val="20"/>
              </w:rPr>
              <w:t>Методы исследования в биологии</w:t>
            </w:r>
            <w:bookmarkEnd w:id="1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Характеризуют основные методы научного познания, этапы научного исследования. Самостоятельно формулируют проблемы исследования.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Иметь представление о биологии, как науке о живой природе и методах ее исследования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осуществляют поиск и анализ учебной информации;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воспринимать информацию на слух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осознание возможности познания окружающего мира и объяснимости этого на основе достижений науки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b/>
                <w:bCs/>
                <w:snapToGrid w:val="0"/>
                <w:color w:val="0D0D0D" w:themeColor="text1" w:themeTint="F2"/>
                <w:sz w:val="20"/>
                <w:szCs w:val="20"/>
              </w:rPr>
            </w:pPr>
            <w:bookmarkStart w:id="2" w:name="_Toc289243523"/>
            <w:r w:rsidRPr="004A4C4A">
              <w:rPr>
                <w:color w:val="0D0D0D" w:themeColor="text1" w:themeTint="F2"/>
                <w:sz w:val="20"/>
                <w:szCs w:val="20"/>
              </w:rPr>
              <w:t>Сущность жизни и свойства живого</w:t>
            </w:r>
            <w:bookmarkEnd w:id="2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Дают характеристику основных свойств живого. Объясняют причины затруднений, связанных с определением понятия «жизнь». Приводят примеры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биологических систем разного уровня организации. Сравнивают свойства, проявляющиеся у объектов живой и неживой природы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Знать уровни организации живой природы, перечислять свойства живого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работать с текстом, выделять в нем главное;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объяснить изученные положения на самостоятельно подобранных конкретных примерах;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самостоятельно организовывать учебное взаимодействие при работе в группе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научное мировоззрение, 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9"/>
        </w:trPr>
        <w:tc>
          <w:tcPr>
            <w:tcW w:w="1587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tabs>
                <w:tab w:val="left" w:pos="709"/>
              </w:tabs>
              <w:suppressAutoHyphens/>
              <w:overflowPunct w:val="0"/>
              <w:spacing w:after="0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4A4C4A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Молекулярный уровень </w:t>
            </w:r>
            <w:r w:rsidRPr="004A4C4A">
              <w:rPr>
                <w:b/>
                <w:iCs/>
                <w:color w:val="0D0D0D" w:themeColor="text1" w:themeTint="F2"/>
                <w:sz w:val="20"/>
                <w:szCs w:val="20"/>
              </w:rPr>
              <w:t>(10 часов)</w:t>
            </w: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Молекулярный уровень: общая характеристика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понятиям: «органические вещества», «белки», «нуклеиновые кислоты», «углеводы», «жиры (липиды)», «биополимеры», «мономеры».</w:t>
            </w:r>
            <w:proofErr w:type="gram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Описывают особенности строения органических веществ как биополимеров. Объясняют причины изучения свойств органических веществ именно в составе клетки; разнообразия свойств биополимеров, входящих в состав живых организмов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Называть свойства и значение элементов, входящих в состав живого. Объяснять причины изучения свойств органических веществ именно в составе клетки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формирование приемов работы с разными источниками информации: текстом учебника, научно-популярной литературой, словарями и справочниками;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принимать учебную задачу, адекватно воспринимать информацию учителя, составлять план работы,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научное мировоззрение, 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Углеводы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состав и строение молекул углеводов. Устанавливают причинно-следственные связи между химическим строением, свойствами и функциями углеводов. Приводят примеры углеводов, входящих в состав организмов, места их локализации и биологическую роль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Называть вещества, входящие в состав углеводов, знать их функции, классификацию, общую формулу, приводить примеры. Обосновывать принадлежность углеводов к биополимерам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использовать приёмы работы с информацией (поиск и отбор источников необходимой информации, систематизация информации), выполнять постановку и формулирование проблемы;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определяют последовательность действий при работе с заданиями, самостоятельно распределяют время для выполнения задания;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2"/>
              </w:rPr>
              <w:t>Формируется интерес к приобретению новых знаний, в т. ч. в результате самообучения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Липиды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Дают характеристику состава и строения молекул липидов. Устанавливают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причинно-следственные связи между химическим строением, свойствами и функциями липидов. Приводят примеры липидов, входящих в состав организмов, места их локализации и биологическую роль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Называть вещества, входящие в состав липидов, знать их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функции, классификацию, общую формулу, приводить примеры. Обосновывать принадлежность липидов к биополимерам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построение логических цепочек с установлением причинно-следственных связей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между понятиями;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самостоятельно организовывать учебное взаимодействие при работе в группе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Формировать научное мировоззрение,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Состав и строение белков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Характеризуют состав и строение молекул белков, различные структуры белковых молекул, причины возможного нарушения природной структуры (денатурации) белков. </w:t>
            </w:r>
            <w:r w:rsidRPr="004A4C4A">
              <w:rPr>
                <w:snapToGrid w:val="0"/>
                <w:color w:val="0D0D0D" w:themeColor="text1" w:themeTint="F2"/>
                <w:sz w:val="20"/>
                <w:szCs w:val="20"/>
              </w:rPr>
              <w:t>Приводят примеры денатурации белков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Называть мономеры белковых молекул и его составляющие, уровни организации, перечислять функции белков, объяснять процесс образования пептидной цепи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использовать приёмы работы с информацией (поиск и отбор источников необходимой информации, систематизация информации), выполнять постановку и формулирование проблемы;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принимают и сохраняют учебную задачу;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2"/>
              </w:rPr>
              <w:t>Формируется интерес к приобретению новых знаний, в т. ч. в результате самообучения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Функции белков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Устанавливают причинно-следственные связи между химическим строением, свойствами и функциями белков. Приводят примеры белков, входящих в состав организмов, мест их локализации и биологической роли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Перечислять функции белков, объяснять их значение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осуществляют поиск и анализ учебной информации;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принимать учебную задачу, адекватно воспринимать информацию учителя, составлять план работы,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воспринимать информацию на слух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Нуклеиновые кислоты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Дают характеристику состава и строения молекул нуклеиновых кислот. Устанавливают причинно-следственные связи между химическим строением, свойствами и функциями нуклеиновых кислот. Приводят примеры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нуклеиновых кислот, входящих в состав организмов, мест их локализации и биологической роли. Решают биологические задачи (на применение принципа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комплементарности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Перечислять типы нуклеиновых кислот, называть составляющие мономеров ДНК и РНК, характеризовать особенности строения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нуклеиновых кислот, обосновывать значение НК в организме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анализируют объекты с выделением существенных и несущественных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определяют последовательность действий при работе с заданиями, самостоятельно распределяют время для выполнения задания; выполнять задания по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алгоритму;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lastRenderedPageBreak/>
              <w:t>Формируется познавательный мо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тив на основе интереса к изучению новых для уча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щихся объектов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Индивидуальная работа по карточкам; работа 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АТФ и другие органические соединения клетки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состав и строение молекулы АТФ. Приводят примеры витаминов, входящих в состав организмов, и их биологической роли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Перечислять составляющие нуклеотида АТФ, различные группы витаминов, объяснять роль витаминов в организме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правильно воспринимают поставленную задачу, самостоятельно определяют способ ее решения;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принимают и сохраняют учебную задачу; выполняют учебные действия в материализованной форме;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Формируется познавательный мо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тив на основе интереса к изучению новых для уча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щихся объектов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i/>
                <w:iCs/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Биологические катализаторы </w:t>
            </w:r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Лабораторная работа </w:t>
            </w:r>
          </w:p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Расщепление пероксида водорода ферментом каталазой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роль биологических катализаторов в клетке. Описывают механизм работы ферментов. Приводят примеры ферментов, их локализации в организме и их биологической роли. Устанавливают причинно-следственные связи между белковой природой ферментов и оптимальными условиями их функционирования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Перечислять факторы, обеспечивающие скорость ферментативных реакций, характеризовать свойства ферментов, объяснять образование комплекса «фермент-вещество»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осваивают приёмы исследовательской деятельности;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самостоятельно организовывать учебное взаимодействие при работе в группе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познавательный мо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тив на основе интереса к проведению биологических наблюдений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Письменный отчет о проделанной работе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Вирусы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Характеризуют вирусы как неклеточные формы жизни, описывают цикл развития вируса. Описывают общий план строения вирусов. Приводят примеры вирусов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и заболеваний, вызываемых ими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Перечислять элементы, входящие в состав вирусной частицы, способы борьбы со СПИДом, характеризовать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особенности строения и функции вирусов, особенности различных вирусных заболеваний и их профилактики. Доказывать, что вирусы – неклеточная форма жизни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использовать приёмы работы с информацией (поиск и отбор источников необходимой информации, систематизация информации), выполнять постановку и формулирование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проблемы;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принимать учебную задачу, адекватно воспринимать информацию учителя, составлять план работы,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2"/>
              </w:rPr>
              <w:lastRenderedPageBreak/>
              <w:t>Формируется интерес к приобретению новых знаний, в т. ч. в результате самообучения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Обобщающий урок по теме: «Молекулярный уровень»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изученным понятиям; обсуждают проблемные вопросы по теме: «Молекулярный уровень»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Обобщить и систематизировать знания о молекулярном уровне организации живой природы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rFonts w:eastAsia="DejaVu Sans"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</w:pPr>
            <w:proofErr w:type="gramStart"/>
            <w:r w:rsidRPr="004A4C4A">
              <w:rPr>
                <w:rFonts w:eastAsia="DejaVu Sans"/>
                <w:b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  <w:t>П</w:t>
            </w:r>
            <w:proofErr w:type="gramEnd"/>
            <w:r w:rsidRPr="004A4C4A">
              <w:rPr>
                <w:rFonts w:eastAsia="DejaVu Sans"/>
                <w:b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  <w:t>:</w:t>
            </w:r>
            <w:r w:rsidRPr="004A4C4A">
              <w:rPr>
                <w:rFonts w:eastAsia="DejaVu Sans"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  <w:t xml:space="preserve"> выбирают наиболее эффективные способы решения задач, контролируют и оценивают процесс и результат;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объяснить изученные положения на самостоятельно подобранных конкретных примерах;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воспринимать и воспроизводить информацию в устной форме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Индивидуальный опрос, 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3"/>
        </w:trPr>
        <w:tc>
          <w:tcPr>
            <w:tcW w:w="1587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Клеточный уровень </w:t>
            </w:r>
            <w:r w:rsidRPr="004A4C4A">
              <w:rPr>
                <w:b/>
                <w:iCs/>
                <w:color w:val="0D0D0D" w:themeColor="text1" w:themeTint="F2"/>
                <w:sz w:val="20"/>
                <w:szCs w:val="20"/>
              </w:rPr>
              <w:t>(14 часов)</w:t>
            </w: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Клеточный уровень: общая характеристика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клетку как структурную и функциональную единицу жизни, ее химический состав, методы изучения. Объясняют основные положения клеточной теории. Сравнивают принципы работы и возможности световой и электронной микроскопической техники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основные методы изучения клетки; основные положения клеточной теории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формирование приемов работы с разными источниками информации: текстом учебника, научно-популярной литературой, словарями и справочниками;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принимать учебную задачу, адекватно воспринимать информацию учителя, составлять план работы,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воспринимать информацию на слух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научное мировоззрение, 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widowControl w:val="0"/>
              <w:snapToGrid w:val="0"/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Общие сведения о клетках. Клеточная мембрана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Описывают особенности строения частей и органоидов клетки. Устанавливают причинно-следственные связи между строением клетки и осуществлением ею процессов фагоцитоза и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пиноцитоза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>, строением и функциями клеточной мембраны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a5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строение клеточной мембраны и ее функции, способы проникновения веществ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осуществляют поиск и анализ учебной информации;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К: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работе, сотрудничают с учителем и учащимися, выражают свои мысли при ответах на вопросы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Ядро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color w:val="0D0D0D" w:themeColor="text1" w:themeTint="F2"/>
                <w:sz w:val="20"/>
                <w:szCs w:val="20"/>
              </w:rPr>
              <w:t>Определяют понятия, формируемые в ходе изучения темы: «прокариоты», «эукариоты», «хроматин», «хромосомы», «кариотип», «соматические клетки», «диплоидный набор», «гомологичные хромосомы», «гаплоидный набор хромосом», «гаметы», «ядрышко».</w:t>
            </w:r>
            <w:proofErr w:type="gram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Решают биологические задачи на определение числа хромосом в гаплоидном и диплоидном наборе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особенности строения и функционирования ядра клетки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b/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выделяют существенное из полученной информации, учатся преобразовывать информацию в таблицу, делают выводы и обобщения;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организовать выполнение заданий учителя, развитие навыков самооценки и самоанализа;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самостоятельно организовывать учебное взаимодействие при работе в группе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Формируется познавательный мо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тив на основе интереса к изучению новых для уча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щихся объектов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Эндоплазматическая сеть. Рибосомы. Комплекс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Гольджи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>. Лизосомы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Определяют понятия, формируемые в ходе изучения темы: «эндоплазматическая сеть», «рибосомы», «комплекс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Гольджи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», «лизосомы». Характеризуют строение перечисленных органоидов клетки и их функции. Устанавливают причинно-следственные связи между строением и функциями биологических систем на примере клетки, ее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органоидов и выполняемых ими функций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Знать и называть органоиды клетки, характеризовать особенности их строения и функционирования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использовать приёмы работы с информацией (поиск и отбор источников необходимой информации, систематизация информации), выполнять постановку и формулирование проблемы;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определяют последовательность действий при работе с заданиями, самостоятельно распределяют время для выполнения задания;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lastRenderedPageBreak/>
              <w:t>Формируется познавательный мо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тив на основе интереса к изучению новых для уча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щихся объектов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Индивидуальная работа по карточкам; работа 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Митохондрии. Пластиды. Клеточный центр.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br/>
              <w:t>Органоиды движения. Клеточные включения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color w:val="0D0D0D" w:themeColor="text1" w:themeTint="F2"/>
                <w:sz w:val="20"/>
                <w:szCs w:val="20"/>
              </w:rPr>
              <w:t>Определяют понятия, формируемые в ходе изучения темы: «митохондрии», «пластиды», «лейкопласты», «хлоропласты», «хромопласты», «клеточный центр», «реснички», «жгутики», «клеточные включения».</w:t>
            </w:r>
            <w:proofErr w:type="gram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Характеризуют строение перечисленных органоидов клетки и их функции. Устанавливают причинно-следственные связи между строением и функциями биологических систем на примере клетки, ее органоидов и выполняемых ими функций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и называть органоиды клетки, характеризовать особенности их строения и функционирования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анализируют объекты с выделением существенных и несущественных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организовать выполнение заданий учителя, развитие навыков самооценки и самоанализа;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сотрудничают с учителем и учащимися, выражают свои мысли при ответах на вопросы</w:t>
            </w:r>
            <w:proofErr w:type="gramEnd"/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карточкам; работа 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i/>
                <w:iCs/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Особенности строения клеток эукариот и прокариот </w:t>
            </w:r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>Лабораторная работа</w:t>
            </w:r>
          </w:p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Рассматривание клеток бактерий, растений и животных под микроскопом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особенности строения клеток прокариот и эукариот. Сравнивают особенности строения клеток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</w:t>
            </w:r>
            <w:r w:rsidRPr="004A4C4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особенности строения клеток эукариот и прокариот, перечислять черты сходства и различия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эукариотических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прокариотических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клеток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формирование приемов работы с разными источниками информации: текстом учебника, научно-популярной литературой, словарями и справочниками;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делать выводы по результатам работы;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самостоятельно организовывать учебное взаимодействие при работе в группе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познавательный мо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тив на основе интереса к проведению биологических наблюдений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Письменный отчет о проделанной работе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Обобщающий урок по теме: «Клетка»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изученным понятиям; обсуждают проблемные вопросы по теме: «Клетка»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Обобщить и систематизировать знания о строении клетки, строении и функциях органоидов клетки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анализируют объекты с выделением существенных и несущественных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умение воспринимать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информацию на слух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научное мировоззрение, 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3" w:name="_Toc289243543"/>
            <w:r w:rsidRPr="004A4C4A">
              <w:rPr>
                <w:color w:val="0D0D0D" w:themeColor="text1" w:themeTint="F2"/>
                <w:sz w:val="20"/>
                <w:szCs w:val="20"/>
              </w:rPr>
              <w:t>Ассимиляция и диссимиляция. Метаболизм</w:t>
            </w:r>
            <w:bookmarkEnd w:id="3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Определяют понятия, формируемые в ходе изучения темы: «ассимиляция», «диссимиляция», «метаболизм»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Характеризовать обмен веществ, обосновывать взаимосвязь ассимиляции и диссимиляции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анализируют объекты с выделением существенных и несущественных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определяют последовательность действий при работе с заданиями, самостоятельно распределяют время для выполнения задания;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воспринимают, понимают и анализируют информацию, осуществляют самоконтроль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Формируется научное мировоззре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Индивидуальная работа по карточкам; работа 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4" w:name="_Toc289243544"/>
            <w:r w:rsidRPr="004A4C4A">
              <w:rPr>
                <w:color w:val="0D0D0D" w:themeColor="text1" w:themeTint="F2"/>
                <w:sz w:val="20"/>
                <w:szCs w:val="20"/>
              </w:rPr>
              <w:t>Энергетический обмен в клетке</w:t>
            </w:r>
            <w:bookmarkEnd w:id="4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основные этапы энергетического обмена в клетках организмов. Сравнивают энергетическую эффективность гликолиза и клеточного дыхания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Понимать значение энергетического обмена, знать основные процессы энергетического обмена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работать с текстом, выделять в нем главное;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организовать выполнение заданий учителя, развитие навыков самооценки и самоанализа;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воспринимать и воспроизводить информацию в устной форме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Фотосинтез и хемосинтез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Раскрывают значение фотосинтеза. Характеризуют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темновую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 </w:t>
            </w:r>
            <w:proofErr w:type="gramStart"/>
            <w:r w:rsidRPr="004A4C4A">
              <w:rPr>
                <w:color w:val="0D0D0D" w:themeColor="text1" w:themeTint="F2"/>
                <w:sz w:val="20"/>
                <w:szCs w:val="20"/>
              </w:rPr>
              <w:t>световую</w:t>
            </w:r>
            <w:proofErr w:type="gram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фазы фотосинтеза. Сравнивают процессы фотосинтеза и хемосинтеза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Знать особенности процессов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темновой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 световой фазы фотосинтеза, уметь сравнивать фотосинтез и хемосинтез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использовать приёмы работы с информацией (поиск и отбор источников необходимой информации, систематизация информации), выполнять постановку и формулирование проблемы;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принимают и сохраняют учебную задачу; выполняют учебные действия в материализованной форме;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научное мировоззрение, 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5" w:name="_Toc289243546"/>
            <w:r w:rsidRPr="004A4C4A">
              <w:rPr>
                <w:color w:val="0D0D0D" w:themeColor="text1" w:themeTint="F2"/>
                <w:sz w:val="20"/>
                <w:szCs w:val="20"/>
              </w:rPr>
              <w:t>Автотрофы и гетеротрофы</w:t>
            </w:r>
            <w:bookmarkEnd w:id="5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Определяют понятия, формируемые в ходе изучения темы: «автотрофы»,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«гетеротрофы», «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фототрофы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>», «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хемотрофы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>», «сапрофиты», «паразиты», «голозойное питание». Сравнивают организмы по способу получения питательных веществ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 и уметь описывать способы питания организмов,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приводить примеры организмов с разными типами питания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работать с текстом, выделять в нем главное;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принимать учебную задачу, адекватно воспринимать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информацию учителя, составлять план работы,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2"/>
              </w:rPr>
              <w:lastRenderedPageBreak/>
              <w:t xml:space="preserve">Формируется интерес к приобретению новых знаний, в т. </w:t>
            </w:r>
            <w:r w:rsidRPr="004A4C4A">
              <w:rPr>
                <w:color w:val="0D0D0D" w:themeColor="text1" w:themeTint="F2"/>
                <w:sz w:val="20"/>
                <w:szCs w:val="22"/>
              </w:rPr>
              <w:lastRenderedPageBreak/>
              <w:t>ч. в результате самообучения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Синтез белков в клетке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Характеризуют процессы, связанные с биосинтезом белка в клетке. Описывают процессы транскрипции и трансляции, применяя принцип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комплементарности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 генетического кода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Называть этапы биосинтеза белка, характеризовать и объяснять роль генетического кода, ферментов, матричную функцию ДНК, свойства генетического кода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rFonts w:eastAsia="DejaVu Sans"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</w:pPr>
            <w:proofErr w:type="gramStart"/>
            <w:r w:rsidRPr="004A4C4A">
              <w:rPr>
                <w:rFonts w:eastAsia="DejaVu Sans"/>
                <w:b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  <w:t>П</w:t>
            </w:r>
            <w:proofErr w:type="gramEnd"/>
            <w:r w:rsidRPr="004A4C4A">
              <w:rPr>
                <w:rFonts w:eastAsia="DejaVu Sans"/>
                <w:b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  <w:t>:</w:t>
            </w:r>
            <w:r w:rsidRPr="004A4C4A">
              <w:rPr>
                <w:rFonts w:eastAsia="DejaVu Sans"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  <w:t xml:space="preserve"> выбирают наиболее эффективные способы решения задач, контролируют и оценивают процесс и результат;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принимают и сохраняют учебную задачу. Используют речь для регуляции своих действий;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сотрудничают с учителем и учащимися, выражают свои мысли при ответах на вопросы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Деление клетки. Митоз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биологическое значение митоза. Описывают основные фазы митоза и процессы, происходящие в них. Устанавливают причинно-следственные связи между продолжительностью деления клетки и продолжительностью остального периода жизненного цикла клетки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фазы митоза, характеризовать механизм деления клетки, объяснять биологический смысл митоза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b/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выделяют существенное из полученной информации, учатся преобразовывать информацию в таблицу, делают выводы и обобщения;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принимают и сохраняют учебную задачу; выполняют учебные действия в материализованной форме;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воспринимают, понимают и анализируют информацию, осуществляют самоконтроль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научное мировоззре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ние в связи с развитием у учащихся представления о делении клеток как основе размножения, роста и развития всех живых организмов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Индивидуальная работа по карточкам; работа 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69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Обобщающий урок по теме: «Клеточный уровень»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изученным понятиям; обсуждают проблемные вопросы по теме: «Клеточный уровень»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Обобщить и систематизировать знания о клеточном уровне организации живой природы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устанавливать соответствие между объектами и их характеристиками, проводить сравнение объектов;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делать выводы по результатам работы;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умение воспринимать и воспроизводить информацию в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устной форме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научное мировоззрение, 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Индивидуальный опрос, 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3"/>
        </w:trPr>
        <w:tc>
          <w:tcPr>
            <w:tcW w:w="1587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Организменный уровень </w:t>
            </w:r>
            <w:r w:rsidRPr="004A4C4A">
              <w:rPr>
                <w:b/>
                <w:iCs/>
                <w:color w:val="0D0D0D" w:themeColor="text1" w:themeTint="F2"/>
                <w:sz w:val="20"/>
                <w:szCs w:val="20"/>
              </w:rPr>
              <w:t>(12 часов)</w:t>
            </w: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Размножение организмов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процессы бесполого и полового размножения, сравнивают их. Описывают способы вегетативного размножения растений. Приводят примеры организмов, размножающихся половым и бесполым путем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виды бесполого и полового размножения, уметь приводить примеры организмов, размножающихся половым и бесполым способами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находят главную мысль, выдвигают предположения и обосновывают их;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объяснить изученные положения на самостоятельно подобранных конкретных примерах;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научное мировоззре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ние в связи с развитием у учащихся представления о делении клеток как основе размножения, роста и развития всех живых организмов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6" w:name="_Toc289243552"/>
            <w:r w:rsidRPr="004A4C4A">
              <w:rPr>
                <w:color w:val="0D0D0D" w:themeColor="text1" w:themeTint="F2"/>
                <w:sz w:val="20"/>
                <w:szCs w:val="20"/>
              </w:rPr>
              <w:t>Развитие половых клеток. Мейоз. Оплодотворение</w:t>
            </w:r>
            <w:bookmarkEnd w:id="6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стадии развития половых клеток, фазы мейоза и процессы, происходящие в них. Сравнивают митоз и мейоз. Объясняют биологическую сущность мейоза и оплодотворения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стадии развития половых клеток, фазы мейоза, уметь объяснить биологическую сущность мейоза и оплодотворения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анализируют объекты с выделением существенных и несущественных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принимать учебную задачу, адекватно воспринимать информацию учителя, составлять план работы,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воспринимать информацию на слух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осознание возможности познания окружающего мира и объяснимости этого на основе достижений науки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7" w:name="_Toc289243553"/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Индивидуальное развитие организмов. Биогенетический закон</w:t>
            </w:r>
            <w:bookmarkEnd w:id="7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периоды онтогенеза. Описывают особенности онтогенеза на примере различных групп организмов. Объясняют биологическую сущность биогенетического закона. Устанавливают причинно-следственные связи на примере животных с прямым и непрямым развитием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Характеризовать периоды онтогенеза. Процессы, происходящие в каждом из периодов знать процессы, происходящие в постэмбриональный период, приводить примеры прямого и непрямого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постэмбрионального развития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работать с текстом, выделять в нем главное;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осознание возможности познания окружающего мира и объяснимости этого на основе достижений науки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8" w:name="_Toc289243554"/>
            <w:r w:rsidRPr="004A4C4A">
              <w:rPr>
                <w:color w:val="0D0D0D" w:themeColor="text1" w:themeTint="F2"/>
                <w:sz w:val="20"/>
                <w:szCs w:val="20"/>
              </w:rPr>
              <w:t>Закономерности наследования признаков, установленные Г. Менделем. Моногибридное скрещивание</w:t>
            </w:r>
            <w:bookmarkEnd w:id="8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>Практическая работа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Решение генетических задач на моногибридное скрещивание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Характеризуют сущность гибридологического метода. Описывают опыты, проводимые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Г.Менделем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по моногибридному скрещиванию. Составляют схемы скрещивания. Объясняют цитологические основы закономерностей наследования признаков при моногибридном скрещивании. Решают задачи на моногибридное скрещивание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генетические термины и генетические символы, суть гибридологического метода, правило единообразия гибридов первого поколения, закон чистоты гамет, уметь решать задачи на моногибридное скрещивание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построение логических цепочек с установлением причинно-следственных связей между понятиями;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делать выводы по результатам работы; выполнять задания по алгоритму, свободно ориентироваться в содержании учебника;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воспринимают, понимают и анализируют информацию, осуществляют самоконтроль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осознание возможности познания окружающего мира и объяснимости этого на основе достижений науки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Письменный отчет о проделанной работе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Неполное доминирование. Генотип и фенотип. Анализирующее скрещивание </w:t>
            </w:r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>Практическая работа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Решение генетических задач на наследование признаков при неполном доминировании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сущность анализирующего скрещивания. Составляют схемы скрещивания. Решают задачи на наследование признаков при неполном доминировании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40" w:lineRule="auto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Знать законы 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>
              <w:rPr>
                <w:color w:val="0D0D0D" w:themeColor="text1" w:themeTint="F2"/>
                <w:sz w:val="20"/>
                <w:szCs w:val="20"/>
              </w:rPr>
              <w:t>н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аследственности, объяснять взаимосвязь генотипа и фенотипа, практическое значения анализирующего скрещивания, уметь решать задачи на наследование признаков при неполном доминировании</w:t>
            </w:r>
            <w:proofErr w:type="gram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rFonts w:eastAsia="DejaVu Sans"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</w:pPr>
            <w:proofErr w:type="gramStart"/>
            <w:r w:rsidRPr="004A4C4A">
              <w:rPr>
                <w:rFonts w:eastAsia="DejaVu Sans"/>
                <w:b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  <w:t>П</w:t>
            </w:r>
            <w:proofErr w:type="gramEnd"/>
            <w:r w:rsidRPr="004A4C4A">
              <w:rPr>
                <w:rFonts w:eastAsia="DejaVu Sans"/>
                <w:b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  <w:t>:</w:t>
            </w:r>
            <w:r w:rsidRPr="004A4C4A">
              <w:rPr>
                <w:rFonts w:eastAsia="DejaVu Sans"/>
                <w:color w:val="0D0D0D" w:themeColor="text1" w:themeTint="F2"/>
                <w:kern w:val="1"/>
                <w:sz w:val="20"/>
                <w:szCs w:val="20"/>
                <w:lang w:eastAsia="zh-CN" w:bidi="hi-IN"/>
              </w:rPr>
              <w:t xml:space="preserve"> выбирают наиболее эффективные способы решения задач, контролируют и оценивают процесс и результат;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выполнять задания по алгоритму, свободно ориентироваться в содержании учебника;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Письменный отчет о проделанной работе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Дигибридное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скрещивание. Закон независимого наследования признаков </w:t>
            </w:r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>Практическая работа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Решение генетических задач на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дигибридное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скрещивание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Дают характеристику и объясняют сущность закона независимого наследования признаков. Составляют схемы скрещивания и решетки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Пеннета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. Решают задачи на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дигибридное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скрещивание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закон независимого наследования генов, у</w:t>
            </w:r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меть решать задачи на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дигибридное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скрещивание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анализируют информацию с выделением 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выполнять задания по алгоритму, свободно ориентироваться в содержании учебника;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воспринимают, понимают и анализируют информацию,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осуществляют самоконтроль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Письменный отчет о проделанной работе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Генетика пола. Сцепленное с полом наследование </w:t>
            </w:r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>Практическая работа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Решение генетических задач на наследование признаков, сцепленных с полом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характеристику и объясняют закономерности наследования признаков, сцепленных с полом. Составляют схемы скрещивания. Устанавливают причинно-следственные связи на примере зависимости развития пола особи от ее хромосомного набора. Решают задачи на наследование признаков, сцепленных с полом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Объяснять механизм сцепленного наследования, знать типы наследования пола, </w:t>
            </w:r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>уметь решать задачи на наследование признаков, сцепленных с полом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анализируют информацию с выделением 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выполнять задания по алгоритму, свободно ориентироваться в содержании учебника;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Письменный отчет о проделанной работе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Обобщающий урок по теме: «Закономерности наследования признаков»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изученным понятиям; обсуждают проблемные вопросы по теме: «Закономерности наследования признаков»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Обобщить и систематизировать знания о закономерностях наследования признаков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анализируют объекты с выделением существенных и несущественных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делать выводы по результатам работы;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воспринимать информацию на слух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научное мировоззрение, 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Закономерности изменчивости: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модификационная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изменчивость.</w:t>
            </w:r>
            <w:bookmarkStart w:id="9" w:name="_Toc289243558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Норма реакции</w:t>
            </w:r>
            <w:bookmarkEnd w:id="9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Практическая работа: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Выявление изменчивости организмов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Приводят примеры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модификационной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изменчивости и проявлений нормы реакции. Устанавливают причинно-следственные связи на примере организмов с широкой и узкой нормой реакции.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Знать </w:t>
            </w:r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закономерности </w:t>
            </w:r>
            <w:proofErr w:type="spellStart"/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>модификационной</w:t>
            </w:r>
            <w:proofErr w:type="spellEnd"/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изменчивости организмов, приводить примеры проявлений нормы реакции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осуществляют поиск и анализ учебной информации;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делать выводы по результатам работы;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2"/>
              </w:rPr>
              <w:t>Формируется интерес к приобретению новых знаний, в т. ч. в результате самообучения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Письменный отчет о проделанной работе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10" w:name="_Toc289243559"/>
            <w:r w:rsidRPr="004A4C4A">
              <w:rPr>
                <w:color w:val="0D0D0D" w:themeColor="text1" w:themeTint="F2"/>
                <w:sz w:val="20"/>
                <w:szCs w:val="20"/>
              </w:rPr>
              <w:t>Закономерности изменчивости: мутационная изменчивость</w:t>
            </w:r>
            <w:bookmarkEnd w:id="10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закономерности мутационной изменчивости организмов. Приводят примеры мутаций у организмов. Сравнивают модификации и мутации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>Знать виды мутаций и их влияние на организм, причины появления мутаций и мутагенные факторы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осуществляют поиск и анализ учебной информации;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организовать выполнение заданий учителя, развитие навыков самооценки и самоанализа;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сотрудничают с учителем и учащимися, выражают свои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мысли при ответах на вопросы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осознание возможности познания окружающего мира и объяснимости этого на основе достижений науки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11" w:name="_Toc289243560"/>
            <w:r w:rsidRPr="004A4C4A">
              <w:rPr>
                <w:color w:val="0D0D0D" w:themeColor="text1" w:themeTint="F2"/>
                <w:sz w:val="20"/>
                <w:szCs w:val="20"/>
              </w:rPr>
              <w:t>Основные методы селекции растений, животных и микроорганизмов</w:t>
            </w:r>
            <w:bookmarkEnd w:id="11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методы селекционной работы. Сравнивают массовый и индивидуальный отбор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Знать основные методы селекции, объяснять вклад </w:t>
            </w:r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>Н.И. Вавилова в биологическую науку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работать с текстом, выделять в нем главное;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объяснить изученные положения на самостоятельно подобранных конкретных примерах;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осознание возможности познания окружающего мира и объяснимости этого на основе достижений науки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Обобщающий урок по теме: «Организменный уровень»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изученным понятиям; обсуждают проблемные вопросы по теме: «Организменный уровень»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Обобщить и систематизировать знания об организменном уровне организации живой природы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устанавливать соответствие между объектами и их характеристиками, проводить сравнение объектов;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определяют последовательность действий при работе с заданиями, самостоятельно распределяют время для выполнения задания;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научное мировоззрение, 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Индивидуальный опрос, 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3"/>
        </w:trPr>
        <w:tc>
          <w:tcPr>
            <w:tcW w:w="1587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Популяционно-видовой уровень </w:t>
            </w:r>
            <w:r w:rsidRPr="004A4C4A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>(8 часов)</w:t>
            </w: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12" w:name="_Toc289243563"/>
            <w:r w:rsidRPr="004A4C4A">
              <w:rPr>
                <w:color w:val="0D0D0D" w:themeColor="text1" w:themeTint="F2"/>
                <w:sz w:val="20"/>
                <w:szCs w:val="20"/>
              </w:rPr>
              <w:t>Популяционно-видовой уровень: общая характеристика</w:t>
            </w:r>
            <w:bookmarkEnd w:id="12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Лабораторная работа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Изучение морфологического критерия вида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характеристику критериев вида, популяционной структуры вида. Описывают свойства популяций. Объясняют роль репродуктивной изоляции в поддержании целостности вида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определения: вида, ареал, популяция, называть критерии вида, доказывать, что отдельные критерии не определяют принадлежность организма к виду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формирование приемов работы с разными источниками информации: текстом учебника, научно-популярной литературой, словарями и справочниками;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познавательный мо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тив на основе интереса к проведению биологических наблюдений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Письменный отчет о проделанной работе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13" w:name="_Toc289243564"/>
            <w:r w:rsidRPr="004A4C4A">
              <w:rPr>
                <w:color w:val="0D0D0D" w:themeColor="text1" w:themeTint="F2"/>
                <w:sz w:val="20"/>
                <w:szCs w:val="20"/>
              </w:rPr>
              <w:t>Экологические факторы и условия среды</w:t>
            </w:r>
            <w:bookmarkEnd w:id="13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Дают характеристику основных экологических факторов и условий среды. Объясняют влияние экологических факторов на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организмы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 определения экологических факторов, их группы и влияние на организмы,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характеризовать условия среды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работать с текстом, выделять в нем главное;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объяснить изученные положения на самостоятельно подобранных конкретных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примерах;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lastRenderedPageBreak/>
              <w:t xml:space="preserve">Формируется любовь и бережное отношение к родной природе, элементы 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lastRenderedPageBreak/>
              <w:t>экологиче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ской культуры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14" w:name="_Toc289243565"/>
            <w:r w:rsidRPr="004A4C4A">
              <w:rPr>
                <w:color w:val="0D0D0D" w:themeColor="text1" w:themeTint="F2"/>
                <w:sz w:val="20"/>
                <w:szCs w:val="20"/>
              </w:rPr>
              <w:t>Происхождение видов. Развитие эволюционных представлений</w:t>
            </w:r>
            <w:bookmarkEnd w:id="14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Характеризуют развитие эволюционных представлений. Дают характеристику и сравнивают эволюционные представления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Ж.Б.Ламарка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 основные положения учения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Ч.Дарвина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. Объясняют закономерности эволюционных процессов с позиций учения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Ч.Дарвина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Знать основные положения теории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Ч.Дарвина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>, выделять общее и различное в эволюционных теориях Ламарка и Дарвина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формирование приемов работы с разными источниками информации: текстом учебника, научно-популярной литературой, словарями и справочниками;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воспринимать информацию на слух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15" w:name="_Toc289243566"/>
            <w:r w:rsidRPr="004A4C4A">
              <w:rPr>
                <w:color w:val="0D0D0D" w:themeColor="text1" w:themeTint="F2"/>
                <w:sz w:val="20"/>
                <w:szCs w:val="20"/>
              </w:rPr>
              <w:t>Популяция как элементарная единица эволюции</w:t>
            </w:r>
            <w:bookmarkEnd w:id="15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Называют причины изменчивости генофонда. Приводят примеры, доказывающие приспособительный (адаптивный) характер изменений генофонда. Обсуждают проблемы движущих сил эволюции с позиций современной биологии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определение популяции, доказывать, что популяция – элементарная единица эволюции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анализируют информацию с выделением 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организовать выполнение заданий учителя, развитие навыков самооценки и самоанализа;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самостоятельно организовывать учебное взаимодействие при работе в группе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Формируется познавательный мо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тив на основе интереса к изучению новых для уча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щихся объектов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16" w:name="_Toc289243567"/>
            <w:r w:rsidRPr="004A4C4A">
              <w:rPr>
                <w:color w:val="0D0D0D" w:themeColor="text1" w:themeTint="F2"/>
                <w:sz w:val="20"/>
                <w:szCs w:val="20"/>
              </w:rPr>
              <w:t>Борьба за существование и естественный отбор</w:t>
            </w:r>
            <w:bookmarkEnd w:id="16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формы борьбы за существование и естественного отбора. Приводят примеры их проявления в природе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Знать определения, называть формы борьбы за существования. Характеризовать борьбу за существование, формы борьбы, роль естественного отбора и его формы. Проводить сравнение стабилизирующего и движущего отборов.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Обосновать адаптацию как результат действия естественного отбора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анализируют объекты с выделением существенных и несущественных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определяют последовательность действий при работе с заданиями, самостоятельно распределяют время для выполнения задания;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</w:t>
            </w:r>
            <w:r>
              <w:rPr>
                <w:color w:val="0D0D0D" w:themeColor="text1" w:themeTint="F2"/>
                <w:sz w:val="20"/>
                <w:szCs w:val="20"/>
              </w:rPr>
              <w:t>ая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работ</w:t>
            </w:r>
            <w:r>
              <w:rPr>
                <w:color w:val="0D0D0D" w:themeColor="text1" w:themeTint="F2"/>
                <w:sz w:val="20"/>
                <w:szCs w:val="20"/>
              </w:rPr>
              <w:t>а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по карточкам; работа 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Видообразование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понятиям: «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микроэволюция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>», «изоляция», «репродуктивная изоляция», «видообразование», «географическое видообразование», «экологическое видообразование»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Знать определения, характеризовать процесс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микроэволюции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>, его основные формы, приводить примеры; доказывать, что движущему отбору принадлежит решающая роль в процессах видообразования. Характеризовать роль в видообразовании различных механизмов изоляции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правильно воспринимают поставленную задачу; самостоятельно определяют способ ее решения;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2"/>
              </w:rPr>
              <w:t>Формируется интерес к приобретению новых знаний, в т. ч. в результате самообучения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17" w:name="_Toc289243569"/>
            <w:r w:rsidRPr="004A4C4A">
              <w:rPr>
                <w:color w:val="0D0D0D" w:themeColor="text1" w:themeTint="F2"/>
                <w:sz w:val="20"/>
                <w:szCs w:val="20"/>
              </w:rPr>
              <w:t>Макроэволюция</w:t>
            </w:r>
            <w:bookmarkEnd w:id="17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направления эволюции и пути достижения биологического прогресса. Сравнивают микро- и макроэволюцию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Знать понятие макроэволюции, характеризовать процессы, являющиеся движущими силами макроэволюции. Называть главные направления эволюции по А.Н.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Северцову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и пути достижения биологического прогресса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построение логических цепочек с установлением причинно-следственных связей между понятиями;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организовать выполнение заданий учителя, развитие навыков самооценки и самоанализа;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сотрудничают с учителем и учащимися, выражают свои мысли при ответах на вопросы</w:t>
            </w:r>
            <w:proofErr w:type="gramEnd"/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осознание возможности познания окружающего мира и объяснимости этого на основе достижений науки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Обобщающий урок по теме: «Популяционно-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видовой уровень»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Дают определения изученным понятиям; обсуждают проблемные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вопросы по теме: «Популяционно-видовой уровень»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Обобщить и систематизировать знания о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популяционно-видовом уровне организации живой природы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устанавливать соответствие между объектами и их характеристиками, проводить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сравнение объектов;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делать выводы по результатам работы;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воспринимать и воспроизводить информацию в устной форме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научное мировоззрение,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Индивидуальный опрос, 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3"/>
        </w:trPr>
        <w:tc>
          <w:tcPr>
            <w:tcW w:w="1587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4A4C4A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Экосистемный</w:t>
            </w:r>
            <w:proofErr w:type="spellEnd"/>
            <w:r w:rsidRPr="004A4C4A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уровень </w:t>
            </w:r>
            <w:r w:rsidRPr="004A4C4A">
              <w:rPr>
                <w:b/>
                <w:iCs/>
                <w:color w:val="0D0D0D" w:themeColor="text1" w:themeTint="F2"/>
                <w:sz w:val="20"/>
                <w:szCs w:val="20"/>
              </w:rPr>
              <w:t>(6 часов)</w:t>
            </w: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Сообщество, экосистема, биогеоценоз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понятиям: «биотическое сообщество», «биоценоз», «экосистема», «биогеоценоз». Описывают и сравнивают экосистемы различного уровня. Приводят примеры экосистем разного уровня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определения понятий: биологическое сообщество, экосистема, биоценоз, биогеоценоз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осуществляют поиск и анализ учебной информации;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2"/>
              </w:rPr>
              <w:t>Формируется интерес к приобретению новых знаний, в т. ч. в результате самообучения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18" w:name="_Toc289243573"/>
            <w:r w:rsidRPr="004A4C4A">
              <w:rPr>
                <w:color w:val="0D0D0D" w:themeColor="text1" w:themeTint="F2"/>
                <w:sz w:val="20"/>
                <w:szCs w:val="20"/>
              </w:rPr>
              <w:t>Состав и структура сообщества</w:t>
            </w:r>
            <w:bookmarkEnd w:id="18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морфологическую и пространственную структуру сообществ, трофическую структуру сообщества. Дают определения понятиям: «пищевая цепь», «пищевая сеть», «жизненные формы», «трофический уровень»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определения, называть группы организмов, перечислять связи в экосистемах; характеризовать пространственную и морфологическую структуру, приводить примеры и составлять цепи питания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анализируют объекты с выделением существенных и несущественных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организовать выполнение заданий учителя, развитие навыков самооценки и самоанализа;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воспринимают, понимают и анализируют информацию, осуществляют самоконтроль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Тест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bookmarkStart w:id="19" w:name="_Toc289243574"/>
            <w:r w:rsidRPr="004A4C4A">
              <w:rPr>
                <w:color w:val="0D0D0D" w:themeColor="text1" w:themeTint="F2"/>
                <w:sz w:val="20"/>
                <w:szCs w:val="20"/>
              </w:rPr>
              <w:t>Межвидовые отношения организмов в экосистеме</w:t>
            </w:r>
            <w:bookmarkEnd w:id="19"/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понятиям: «нейтрализм», «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аменсализм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>», «комменсализм», «симбиоз», «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протокооперация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>», «мутуализм», «конкуренция», «хищничество», «паразитизм»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Знать </w:t>
            </w:r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>типы биологических взаимоотношений, приводить примеры взаимоотношений организмов в экосистеме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работать с текстом, выделять в нем главное;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объяснить изученные положения на самостоятельно подобранных конкретных примерах;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Формировать научное мировоззрение, способности выделять главное, систематизировать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Потоки вещества и энергии в экосистеме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Дают определения понятиям: «пирамида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численности», «пирамида биомассы». Дают характеристику роли автотрофных и гетеротрофных организмов в экосистеме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Характеризовать потоки энергии и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вещества в экосистеме количественное изменение энергии в процессе переноса ее по пищевым цепям, пирамиды численности и массы.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построение логических цепочек с установлением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причинно-следственных связей между понятиями;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принимать учебную задачу, адекватно воспринимать информацию учителя, составлять план работы,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2"/>
              </w:rPr>
              <w:lastRenderedPageBreak/>
              <w:t xml:space="preserve">Формируется интерес к </w:t>
            </w:r>
            <w:r w:rsidRPr="004A4C4A">
              <w:rPr>
                <w:color w:val="0D0D0D" w:themeColor="text1" w:themeTint="F2"/>
                <w:sz w:val="20"/>
                <w:szCs w:val="22"/>
              </w:rPr>
              <w:lastRenderedPageBreak/>
              <w:t>приобретению новых знаний, в т. ч. в результате самообучения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Фронтальный и индивидуальный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52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Саморазвитие экосистемы. Экологическая сукцессия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понятиям: «экологическое равновесие», «первичная сукцессия», «вторичная сукцессия». Характеризуют процессы саморазвития экосистемы. Сравнивают первичную и вторичную сукцессии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Характеризовать экологическую сукцессию, ее природу и механизмы, стадии сукцессии, ее значение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формирование приемов работы с разными источниками информации: текстом учебника, научно-популярной литературой, словарями и справочниками;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определяют последовательность действий при работе с заданиями, самостоятельно распределяют время для выполнения задания;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самостоятельно организовывать учебное взаимодействие при работе в группе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Формируется экологическое мышление, значение взаимоотношений человека и природы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Обобщающий урок по теме: «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Экосистемный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уровень» </w:t>
            </w:r>
            <w:r w:rsidRPr="004A4C4A">
              <w:rPr>
                <w:i/>
                <w:color w:val="0D0D0D" w:themeColor="text1" w:themeTint="F2"/>
                <w:sz w:val="20"/>
                <w:szCs w:val="20"/>
              </w:rPr>
              <w:t xml:space="preserve">Экскурсия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Биогеоценоз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изученным понятиям; обсуждают проблемные вопросы по теме: «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Экосистемный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уровень»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Обобщить и систематизировать знания об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экосистемном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уровне организации живой природы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устанавливать соответствие между объектами и их характеристиками, проводить сравнение объектов; осваивают приёмы исследовательской деятельности;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самостоятельно организовывать учебное взаимодействие при работе в группе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познавательный мо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тив на основе интереса к проведению биологических наблюдений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Письменный отчет о проделанной работе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3"/>
        </w:trPr>
        <w:tc>
          <w:tcPr>
            <w:tcW w:w="1587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Биосферный уровень </w:t>
            </w:r>
            <w:r w:rsidRPr="004A4C4A">
              <w:rPr>
                <w:b/>
                <w:iCs/>
                <w:color w:val="0D0D0D" w:themeColor="text1" w:themeTint="F2"/>
                <w:sz w:val="20"/>
                <w:szCs w:val="20"/>
              </w:rPr>
              <w:t>(11 часов)</w:t>
            </w: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54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Биосфера. 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Средообразующая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деятельность организмов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понятиям: «биосфера», «водная среда», «наземно-воздушная среда», «почва», «организмы как среда обитания», «механическое воздействие», «физико</w:t>
            </w:r>
            <w:r w:rsidRPr="004A4C4A">
              <w:rPr>
                <w:color w:val="0D0D0D" w:themeColor="text1" w:themeTint="F2"/>
                <w:sz w:val="20"/>
                <w:szCs w:val="20"/>
              </w:rPr>
              <w:noBreakHyphen/>
              <w:t>химическое воздействие», «перемещение вещества», «гумус», «фильтрация».</w:t>
            </w:r>
            <w:proofErr w:type="gramEnd"/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биосферу как глобальную экосистему. Приводят примеры воздействия живых организмов на различные среды жизни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Знать определение понятия «биосфера», характеризовать </w:t>
            </w:r>
            <w:proofErr w:type="spellStart"/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>средообразующую</w:t>
            </w:r>
            <w:proofErr w:type="spellEnd"/>
            <w:r w:rsidRPr="004A4C4A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деятельность организмов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анализируют информацию с выделением 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принимать учебную задачу, адекватно воспринимать информацию учителя, составлять план работы,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осознание возможности познания окружающего мира и объяснимости этого на основе достижений науки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Круговорот веществ в биосфере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основные биогеохимические циклы на Земле. Устанавливают причинно-следственные связи между биомассой (продуктивностью) вида и его значением в поддержании функционирования сообщества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основные биогеохимические циклы, объяснять невозможность существования жизни без круговорота веществ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правильно воспринимают поставленную задачу, самостоятельно определяют способ ее решения;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высказывать предположение и его доказать, умение преобразовывать практическую задачу в познавательную;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сотрудничают с учителем и учащимися, выражают свои мысли при ответах на вопросы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2"/>
              </w:rPr>
              <w:t>Формируется интерес к приобретению новых знаний, в т. ч. в результате самообучения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Эволюция биосферы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понятиям: «живое вещество», «биогенное вещество», «</w:t>
            </w:r>
            <w:proofErr w:type="spellStart"/>
            <w:r w:rsidRPr="004A4C4A">
              <w:rPr>
                <w:color w:val="0D0D0D" w:themeColor="text1" w:themeTint="F2"/>
                <w:sz w:val="20"/>
                <w:szCs w:val="20"/>
              </w:rPr>
              <w:t>биокосное</w:t>
            </w:r>
            <w:proofErr w:type="spell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вещество», «косное вещество», «экологический кризис».</w:t>
            </w:r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Характеризуют процессы раннего этапа эволюции биосферы. Объясняют возможные причины экологических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кризисов. Устанавливают </w:t>
            </w:r>
            <w:proofErr w:type="gramStart"/>
            <w:r w:rsidRPr="004A4C4A">
              <w:rPr>
                <w:color w:val="0D0D0D" w:themeColor="text1" w:themeTint="F2"/>
                <w:sz w:val="20"/>
                <w:szCs w:val="20"/>
              </w:rPr>
              <w:t>причинно-следственных</w:t>
            </w:r>
            <w:proofErr w:type="gramEnd"/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связи между деятельностью человека и экологическими кризисами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Знать вещества, формирующие биосферу, процессы раннего этапа эволюции биосферы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работать с текстом, выделять в нем главное;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организовать выполнение заданий учителя, развитие навыков самооценки и самоанализа;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воспринимают, понимают и анализируют информацию, осуществляют самоконтроль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Формируется экологическое мышление, значение взаимоотношений человека и природы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Тест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Гипотезы возникновения жизни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основные гипотезы возникновения жизни на Земле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основные гипотезы возникновения жизни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находят главную мысль, выдвигают предположения и обосновывают их;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определять цель урока и ставить задачи, необходимые для ее достижения;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2"/>
              </w:rPr>
              <w:t>Формируется интерес к приобретению новых знаний, в т. ч. в результате самообучения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Развитие представлений о происхождении жизни. Современное состояние проблемы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основные этапы возникновения и развития жизни на Земле. Описывают положения основных гипотез возникновения жизни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Называть этапы развития представлений о возникновении жизни, характеризовать основные этапы развития жизни на Земле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построение логических цепочек с установлением причинно-следственных связей между понятиями;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высказывать предположение и его доказать, умение преобразовывать практическую задачу в познавательную;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воспринимать информацию на слух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осознание возможности познания окружающего мира и объяснимости этого на основе достижений науки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Развитие жизни на Земле. Эры древнейшей и древней жизни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Характеризуют развитие жизни на Земле в эры древнейшей и древней жизни. Приводят примеры организмов, населявших Землю в эры древнейшей и древней жизни. Устанавливают причинно-следственные связи между условиями среды обитания и эволюционными процессами у различных групп организмов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Характеризовать состояние органического мира на протяжении архейской эры, важнейшие ароморфозы архейской, протерозойской и палеозойской эр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анализируют объекты с выделением существенных и несущественных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принимать учебную задачу, адекватно воспринимать информацию учителя, составлять план работы,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rFonts w:eastAsia="Calibri"/>
                <w:color w:val="0D0D0D" w:themeColor="text1" w:themeTint="F2"/>
                <w:sz w:val="20"/>
                <w:szCs w:val="20"/>
              </w:rPr>
              <w:t>Формируется научное мировоззре</w:t>
            </w:r>
            <w:r w:rsidRPr="004A4C4A">
              <w:rPr>
                <w:rStyle w:val="FontStyle49"/>
                <w:rFonts w:eastAsia="Calibri"/>
                <w:color w:val="0D0D0D" w:themeColor="text1" w:themeTint="F2"/>
                <w:sz w:val="20"/>
                <w:szCs w:val="20"/>
              </w:rPr>
              <w:softHyphen/>
              <w:t>ние на основе изучения основных этапов развития жизни на Земле и установления усложнений в строении живых организмов в процессе эволюции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</w:t>
            </w:r>
            <w:r>
              <w:rPr>
                <w:color w:val="0D0D0D" w:themeColor="text1" w:themeTint="F2"/>
                <w:sz w:val="20"/>
                <w:szCs w:val="20"/>
              </w:rPr>
              <w:t>ая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работ</w:t>
            </w:r>
            <w:r>
              <w:rPr>
                <w:color w:val="0D0D0D" w:themeColor="text1" w:themeTint="F2"/>
                <w:sz w:val="20"/>
                <w:szCs w:val="20"/>
              </w:rPr>
              <w:t>а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по карточкам; работа 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Развитие жизни в мезозое и кайнозое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Характеризуют основные периоды развития жизни на Земле в мезозое и кайнозое.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Приводят примеры организмов, населявших Землю в кайнозое и мезозое. Устанавливают причинно-следственные связи между условиями среды обитания и эволюционными процессами у различных групп организмов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Характеризовать состояние органического мира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на протяжении мезозоя, основные ароморфозы и идиоадаптации мезозоя, развития жизни в кайнозое, основные направления эволюции живых организмов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анализируют объекты с выделением существенных и несущественных признаков;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lastRenderedPageBreak/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принимать учебную задачу, адекватно воспринимать информацию учителя, составлять план работы, выполнять задания в соответствии с поставленной целью, отвечать на вопросы;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rFonts w:eastAsia="Calibri"/>
                <w:color w:val="0D0D0D" w:themeColor="text1" w:themeTint="F2"/>
                <w:sz w:val="20"/>
                <w:szCs w:val="20"/>
              </w:rPr>
              <w:lastRenderedPageBreak/>
              <w:t>Формируется научное мировоззре</w:t>
            </w:r>
            <w:r w:rsidRPr="004A4C4A">
              <w:rPr>
                <w:rStyle w:val="FontStyle49"/>
                <w:rFonts w:eastAsia="Calibri"/>
                <w:color w:val="0D0D0D" w:themeColor="text1" w:themeTint="F2"/>
                <w:sz w:val="20"/>
                <w:szCs w:val="20"/>
              </w:rPr>
              <w:softHyphen/>
              <w:t xml:space="preserve">ние на </w:t>
            </w:r>
            <w:r w:rsidRPr="004A4C4A">
              <w:rPr>
                <w:rStyle w:val="FontStyle49"/>
                <w:rFonts w:eastAsia="Calibri"/>
                <w:color w:val="0D0D0D" w:themeColor="text1" w:themeTint="F2"/>
                <w:sz w:val="20"/>
                <w:szCs w:val="20"/>
              </w:rPr>
              <w:lastRenderedPageBreak/>
              <w:t>основе изучения основных этапов развития жизни на Земле и установления усложнений в строении живых организмов в процессе эволюции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Индивидуальн</w:t>
            </w:r>
            <w:r>
              <w:rPr>
                <w:color w:val="0D0D0D" w:themeColor="text1" w:themeTint="F2"/>
                <w:sz w:val="20"/>
                <w:szCs w:val="20"/>
              </w:rPr>
              <w:t>ая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работ</w:t>
            </w:r>
            <w:r>
              <w:rPr>
                <w:color w:val="0D0D0D" w:themeColor="text1" w:themeTint="F2"/>
                <w:sz w:val="20"/>
                <w:szCs w:val="20"/>
              </w:rPr>
              <w:t>а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по карточкам; работа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с таблицей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61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Обобщающий урок по теме: «Возникновение и развитие жизни на Земле»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изученным понятиям; обсуждают проблемные вопросы по теме: «Возникновение и развитие жизни на Земле»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pStyle w:val="c34"/>
              <w:spacing w:before="0" w:beforeAutospacing="0" w:after="0" w:afterAutospacing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Обобщить и систематизировать знания о возникновении и развитии жизни на Земле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устанавливать соответствие между объектами и их характеристиками, проводить сравнение объектов;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делать выводы по результатам работы;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планирование учебного сотрудничества с учителем и сверстниками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Формируется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научное мировоззрение, любознательность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Письменный отчет о проделанной работе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Антропогенное воздействие на биосферу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понятиям: «антропогенное воздействие на биосферу», «ноосфера», «природные ресурсы».</w:t>
            </w:r>
            <w:r w:rsidRPr="004A4C4A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Устанавливают причинно-следственные связи между деятельностью человека и связанными с ней изменениями в биосфере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Знать определения понятий: антропогенное воздействие, ноосфера, природные ресурсы. Объяснять влияние деятельности человека на биосферу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выделяют существенное из полученной информации. Делают выводы и обобщения, используют схемы для выполнения заданий, выдвигают предположения и обосновывают их;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умение объяснить изученные положения на самостоятельно подобранных конкретных примерах;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Формируется любовь и бережное отношение к родной природе, элементы экологиче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ской культуры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Основы рационального природопользования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понятиям: «рациональное природопользование». Объясняют основные принципы рационального использования природных ресурсов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Знать экологические проблемы, принципы рационального </w:t>
            </w:r>
            <w:r w:rsidRPr="004A4C4A">
              <w:rPr>
                <w:color w:val="0D0D0D" w:themeColor="text1" w:themeTint="F2"/>
                <w:sz w:val="19"/>
                <w:szCs w:val="19"/>
              </w:rPr>
              <w:t>природопользования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находят главную мысль, выдвигают предположения и обосновывают их;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умение организовать выполнение заданий учителя, развитие навыков самооценки и самоанализа;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сотрудничают с учителем и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учащимися, выражают свои мысли при ответах на вопросы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Ф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ормируется осознание возможности познания окружающего мира и объяснимости этого на основе достижений науки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41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lastRenderedPageBreak/>
              <w:t>64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 w:line="226" w:lineRule="exact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 xml:space="preserve">Обобщающий урок по теме: «Биосферный уровень»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Дают определения изученным понятиям; обсуждают проблемные вопросы по теме: «Биосферный уровень»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Обобщить и систематизировать знания о биосферном уровне организации живой природы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П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: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 xml:space="preserve"> устанавливать соответствие между объектами и их характеристиками, проводить сравнение объектов;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Р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делать выводы по результатам работы;</w:t>
            </w:r>
          </w:p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>К</w:t>
            </w:r>
            <w:proofErr w:type="gramEnd"/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Pr="004A4C4A">
              <w:rPr>
                <w:color w:val="0D0D0D" w:themeColor="text1" w:themeTint="F2"/>
                <w:sz w:val="20"/>
                <w:szCs w:val="20"/>
              </w:rPr>
              <w:t>учатся делать публичный доклад по проведенной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t>Формируется любовь и бережное отношение к родной природе, элементы экологиче</w:t>
            </w:r>
            <w:r w:rsidRPr="004A4C4A">
              <w:rPr>
                <w:rStyle w:val="FontStyle49"/>
                <w:color w:val="0D0D0D" w:themeColor="text1" w:themeTint="F2"/>
                <w:sz w:val="20"/>
                <w:szCs w:val="20"/>
              </w:rPr>
              <w:softHyphen/>
              <w:t>ской культуры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Индивидуальный опрос, работа по карточкам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3"/>
        </w:trPr>
        <w:tc>
          <w:tcPr>
            <w:tcW w:w="1587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 xml:space="preserve">Обобщение </w:t>
            </w:r>
            <w:r w:rsidRPr="004A4C4A">
              <w:rPr>
                <w:b/>
                <w:color w:val="0D0D0D" w:themeColor="text1" w:themeTint="F2"/>
                <w:sz w:val="20"/>
                <w:szCs w:val="20"/>
              </w:rPr>
              <w:t xml:space="preserve"> (4 часа)</w:t>
            </w:r>
          </w:p>
        </w:tc>
      </w:tr>
      <w:tr w:rsidR="002A2E62" w:rsidRPr="004A4C4A" w:rsidTr="00323D46">
        <w:trPr>
          <w:trHeight w:val="28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2A2E62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Повторение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Повторение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2A2E62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Повторение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A2E62" w:rsidRPr="004A4C4A" w:rsidTr="00323D46">
        <w:trPr>
          <w:trHeight w:val="28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E62" w:rsidRPr="004A4C4A" w:rsidRDefault="002A2E62" w:rsidP="00323D46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4C4A">
              <w:rPr>
                <w:color w:val="0D0D0D" w:themeColor="text1" w:themeTint="F2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Повторение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E62" w:rsidRPr="004A4C4A" w:rsidRDefault="002A2E62" w:rsidP="00323D46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p w:rsidR="002A2E62" w:rsidRPr="004A4C4A" w:rsidRDefault="002A2E62" w:rsidP="002A2E62">
      <w:pPr>
        <w:spacing w:after="0"/>
        <w:jc w:val="both"/>
        <w:rPr>
          <w:color w:val="0D0D0D" w:themeColor="text1" w:themeTint="F2"/>
        </w:rPr>
      </w:pPr>
    </w:p>
    <w:p w:rsidR="006A6A5B" w:rsidRDefault="006A6A5B"/>
    <w:sectPr w:rsidR="006A6A5B">
      <w:pgSz w:w="16838" w:h="11906" w:orient="landscape"/>
      <w:pgMar w:top="993" w:right="567" w:bottom="850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DE"/>
    <w:rsid w:val="002A2E62"/>
    <w:rsid w:val="004021F4"/>
    <w:rsid w:val="006A6A5B"/>
    <w:rsid w:val="00740EB7"/>
    <w:rsid w:val="00825EE4"/>
    <w:rsid w:val="00A3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62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2E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qFormat/>
    <w:rsid w:val="002A2E6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A2E62"/>
    <w:pPr>
      <w:spacing w:before="100" w:beforeAutospacing="1" w:after="100" w:afterAutospacing="1"/>
    </w:pPr>
    <w:rPr>
      <w:rFonts w:eastAsiaTheme="minorEastAsia"/>
    </w:rPr>
  </w:style>
  <w:style w:type="table" w:styleId="a6">
    <w:name w:val="Table Grid"/>
    <w:basedOn w:val="a1"/>
    <w:uiPriority w:val="59"/>
    <w:rsid w:val="002A2E62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4">
    <w:name w:val="c34"/>
    <w:basedOn w:val="a"/>
    <w:rsid w:val="002A2E62"/>
    <w:pPr>
      <w:spacing w:before="100" w:beforeAutospacing="1" w:after="100" w:afterAutospacing="1"/>
    </w:pPr>
    <w:rPr>
      <w:rFonts w:eastAsiaTheme="minorEastAsia"/>
    </w:rPr>
  </w:style>
  <w:style w:type="character" w:customStyle="1" w:styleId="c2">
    <w:name w:val="c2"/>
    <w:basedOn w:val="a0"/>
    <w:rsid w:val="002A2E62"/>
  </w:style>
  <w:style w:type="paragraph" w:customStyle="1" w:styleId="c7">
    <w:name w:val="c7"/>
    <w:basedOn w:val="a"/>
    <w:rsid w:val="002A2E62"/>
    <w:pPr>
      <w:spacing w:before="100" w:beforeAutospacing="1" w:after="100" w:afterAutospacing="1"/>
    </w:pPr>
    <w:rPr>
      <w:rFonts w:eastAsiaTheme="minorEastAsia"/>
    </w:rPr>
  </w:style>
  <w:style w:type="character" w:customStyle="1" w:styleId="FontStyle49">
    <w:name w:val="Font Style49"/>
    <w:basedOn w:val="a0"/>
    <w:rsid w:val="002A2E62"/>
    <w:rPr>
      <w:rFonts w:ascii="Times New Roman" w:hAnsi="Times New Roman" w:cs="Times New Roman" w:hint="default"/>
      <w:sz w:val="18"/>
      <w:szCs w:val="18"/>
    </w:rPr>
  </w:style>
  <w:style w:type="paragraph" w:styleId="a7">
    <w:name w:val="No Spacing"/>
    <w:qFormat/>
    <w:rsid w:val="002A2E62"/>
    <w:pPr>
      <w:spacing w:after="160" w:line="259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62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2E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qFormat/>
    <w:rsid w:val="002A2E6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A2E62"/>
    <w:pPr>
      <w:spacing w:before="100" w:beforeAutospacing="1" w:after="100" w:afterAutospacing="1"/>
    </w:pPr>
    <w:rPr>
      <w:rFonts w:eastAsiaTheme="minorEastAsia"/>
    </w:rPr>
  </w:style>
  <w:style w:type="table" w:styleId="a6">
    <w:name w:val="Table Grid"/>
    <w:basedOn w:val="a1"/>
    <w:uiPriority w:val="59"/>
    <w:rsid w:val="002A2E62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4">
    <w:name w:val="c34"/>
    <w:basedOn w:val="a"/>
    <w:rsid w:val="002A2E62"/>
    <w:pPr>
      <w:spacing w:before="100" w:beforeAutospacing="1" w:after="100" w:afterAutospacing="1"/>
    </w:pPr>
    <w:rPr>
      <w:rFonts w:eastAsiaTheme="minorEastAsia"/>
    </w:rPr>
  </w:style>
  <w:style w:type="character" w:customStyle="1" w:styleId="c2">
    <w:name w:val="c2"/>
    <w:basedOn w:val="a0"/>
    <w:rsid w:val="002A2E62"/>
  </w:style>
  <w:style w:type="paragraph" w:customStyle="1" w:styleId="c7">
    <w:name w:val="c7"/>
    <w:basedOn w:val="a"/>
    <w:rsid w:val="002A2E62"/>
    <w:pPr>
      <w:spacing w:before="100" w:beforeAutospacing="1" w:after="100" w:afterAutospacing="1"/>
    </w:pPr>
    <w:rPr>
      <w:rFonts w:eastAsiaTheme="minorEastAsia"/>
    </w:rPr>
  </w:style>
  <w:style w:type="character" w:customStyle="1" w:styleId="FontStyle49">
    <w:name w:val="Font Style49"/>
    <w:basedOn w:val="a0"/>
    <w:rsid w:val="002A2E62"/>
    <w:rPr>
      <w:rFonts w:ascii="Times New Roman" w:hAnsi="Times New Roman" w:cs="Times New Roman" w:hint="default"/>
      <w:sz w:val="18"/>
      <w:szCs w:val="18"/>
    </w:rPr>
  </w:style>
  <w:style w:type="paragraph" w:styleId="a7">
    <w:name w:val="No Spacing"/>
    <w:qFormat/>
    <w:rsid w:val="002A2E62"/>
    <w:pPr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7219</Words>
  <Characters>41150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с.Суг-Бажы</dc:creator>
  <cp:keywords/>
  <dc:description/>
  <cp:lastModifiedBy>1</cp:lastModifiedBy>
  <cp:revision>6</cp:revision>
  <dcterms:created xsi:type="dcterms:W3CDTF">2023-09-06T06:44:00Z</dcterms:created>
  <dcterms:modified xsi:type="dcterms:W3CDTF">2023-09-07T04:05:00Z</dcterms:modified>
</cp:coreProperties>
</file>